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其他行业造价工程师资格证书名称及编号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一级造价工程师考试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承办人签字：</w:t>
            </w:r>
          </w:p>
          <w:p>
            <w:pPr>
              <w:widowControl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jc w:val="both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后打印，由考生本人及聘用单位承办人签字确认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840" w:firstLineChars="300"/>
        <w:rPr>
          <w:b/>
          <w:bCs/>
          <w:sz w:val="36"/>
          <w:szCs w:val="36"/>
        </w:rPr>
      </w:pPr>
      <w:r>
        <w:rPr>
          <w:rFonts w:ascii="仿宋_GB2312" w:hAnsi="华文仿宋" w:eastAsia="仿宋_GB2312" w:cs="仿宋_GB2312"/>
          <w:sz w:val="28"/>
          <w:szCs w:val="28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考试级别、考试专业、报名序号、档案号的具体内容填写请参考本年度《准考证》。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“两寸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电子</w:t>
      </w:r>
      <w:r>
        <w:rPr>
          <w:rFonts w:hint="eastAsia" w:ascii="仿宋_GB2312" w:hAnsi="宋体" w:eastAsia="仿宋_GB2312" w:cs="仿宋_GB2312"/>
          <w:sz w:val="32"/>
          <w:szCs w:val="32"/>
        </w:rPr>
        <w:t>照片”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直接编辑打印在申请表上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毕业院校</w:t>
      </w:r>
      <w:r>
        <w:rPr>
          <w:rFonts w:hint="eastAsia" w:ascii="仿宋_GB2312" w:hAnsi="宋体" w:eastAsia="仿宋_GB2312" w:cs="仿宋_GB2312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需填写符合报考条件的毕业院校名称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其他行业造价工程师资格证书名称及编号</w:t>
      </w:r>
      <w:r>
        <w:rPr>
          <w:rFonts w:hint="eastAsia" w:ascii="仿宋_GB2312" w:hAnsi="宋体" w:eastAsia="仿宋_GB2312" w:cs="仿宋_GB2312"/>
          <w:sz w:val="32"/>
          <w:szCs w:val="32"/>
        </w:rPr>
        <w:t>”已取得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其他行业造价工程师资格证书名称及编号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“考试级别、考试专业、报名序号、档案号”的具体内容填写请参考本年度《准考证》；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9.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0"/>
    <w:rsid w:val="0000584B"/>
    <w:rsid w:val="000D63B6"/>
    <w:rsid w:val="00105B6A"/>
    <w:rsid w:val="0013646C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147E7013"/>
    <w:rsid w:val="500A1294"/>
    <w:rsid w:val="519A3F36"/>
    <w:rsid w:val="5B700F94"/>
    <w:rsid w:val="6EC365B2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655</Characters>
  <Lines>5</Lines>
  <Paragraphs>1</Paragraphs>
  <TotalTime>3</TotalTime>
  <ScaleCrop>false</ScaleCrop>
  <LinksUpToDate>false</LinksUpToDate>
  <CharactersWithSpaces>768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赢在心态</cp:lastModifiedBy>
  <cp:lastPrinted>2020-12-15T05:42:00Z</cp:lastPrinted>
  <dcterms:modified xsi:type="dcterms:W3CDTF">2020-12-29T09:18:46Z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